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7F" w:rsidRDefault="0006637F" w:rsidP="0006637F">
      <w:pPr>
        <w:spacing w:line="360" w:lineRule="auto"/>
        <w:ind w:left="-15" w:right="17"/>
      </w:pPr>
      <w:bookmarkStart w:id="0" w:name="_GoBack"/>
      <w:r>
        <w:t xml:space="preserve">Нормальные роды 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>
        <w:t>предлежании</w:t>
      </w:r>
      <w:proofErr w:type="spellEnd"/>
      <w:r>
        <w:t xml:space="preserve">, после которых родильница и новорожденный находятся в удовлетворительном </w:t>
      </w:r>
      <w:proofErr w:type="gramStart"/>
      <w:r>
        <w:t>состоянии .</w:t>
      </w:r>
      <w:proofErr w:type="gramEnd"/>
      <w:r>
        <w:t xml:space="preserve"> </w:t>
      </w:r>
    </w:p>
    <w:p w:rsidR="0006637F" w:rsidRDefault="0006637F" w:rsidP="0006637F">
      <w:pPr>
        <w:spacing w:after="27" w:line="360" w:lineRule="auto"/>
        <w:ind w:left="-15" w:right="17"/>
      </w:pPr>
      <w:r>
        <w:t xml:space="preserve">Данные рекомендации могут быть также применены к пациенткам группы высокого риска акушерских осложнений в случае, если роды протекают без </w:t>
      </w:r>
      <w:proofErr w:type="gramStart"/>
      <w:r>
        <w:t>осложнений .</w:t>
      </w:r>
      <w:proofErr w:type="gramEnd"/>
      <w:r>
        <w:t xml:space="preserve"> </w:t>
      </w:r>
    </w:p>
    <w:p w:rsidR="0006637F" w:rsidRDefault="0006637F" w:rsidP="0006637F">
      <w:pPr>
        <w:spacing w:after="13" w:line="360" w:lineRule="auto"/>
        <w:ind w:firstLine="0"/>
        <w:jc w:val="left"/>
      </w:pPr>
      <w:r>
        <w:t xml:space="preserve"> </w:t>
      </w:r>
    </w:p>
    <w:p w:rsidR="0006637F" w:rsidRDefault="0006637F" w:rsidP="0006637F">
      <w:pPr>
        <w:spacing w:after="33" w:line="360" w:lineRule="auto"/>
        <w:ind w:left="-15" w:right="17"/>
      </w:pPr>
      <w:r>
        <w:t xml:space="preserve">Объективными признаками родов являются: сокращения матки с определенной регулярностью (во время активной фазы не менее 3-х схваток за 10 мин) и структурные изменения шейки матки (укорочение-сглаживание-раскрытие). </w:t>
      </w:r>
    </w:p>
    <w:p w:rsidR="0006637F" w:rsidRDefault="0006637F" w:rsidP="0006637F">
      <w:pPr>
        <w:spacing w:line="360" w:lineRule="auto"/>
        <w:ind w:left="-15" w:right="17"/>
      </w:pPr>
      <w:r>
        <w:t xml:space="preserve">Роды состоят из 3-х периодов. Первый период родов – время от начала родов до полного раскрытия маточного зева. Точное время начала родов чаще всего устанавливается на основании опроса роженицы – уточняют время, когда сокращения матки (схватки) начали происходить регулярно каждые 5 минут в течение более 1 часа. </w:t>
      </w:r>
    </w:p>
    <w:p w:rsidR="0006637F" w:rsidRDefault="0006637F" w:rsidP="0006637F">
      <w:pPr>
        <w:spacing w:after="30" w:line="360" w:lineRule="auto"/>
        <w:ind w:left="-15" w:right="17"/>
      </w:pPr>
      <w:r>
        <w:t xml:space="preserve">Первый период родов состоит из латентной и активной фазы. Латентная фаза характеризуется сокращениями матки (нередко болезненными), сглаживанием и прогрессирующим раскрытием маточного зева до 5 см. Активная фаза характеризуется регулярными болезненными сокращениями матки, более быстрым раскрытием маточного зева от 5 см до полного раскрытия. Стандартная продолжительность латентной фазы не установлена и может сильно различаться у разных женщин. Максимальная продолжительность латентной фазы у первородящих не более 20 часов, у повторнородящих – 14 </w:t>
      </w:r>
      <w:proofErr w:type="gramStart"/>
      <w:r>
        <w:t>часов .</w:t>
      </w:r>
      <w:proofErr w:type="gramEnd"/>
      <w:r>
        <w:t xml:space="preserve"> Продолжительность активной фазы обычно не превышает 12 часов в первых родах и 10 часов в последующих </w:t>
      </w:r>
      <w:proofErr w:type="gramStart"/>
      <w:r>
        <w:t>родах .</w:t>
      </w:r>
      <w:proofErr w:type="gramEnd"/>
      <w:r>
        <w:t xml:space="preserve"> Скорость раскрытия маточного зева в активную фазу обычно </w:t>
      </w:r>
      <w:proofErr w:type="gramStart"/>
      <w:r>
        <w:t>составляет &gt;</w:t>
      </w:r>
      <w:proofErr w:type="gramEnd"/>
      <w:r>
        <w:t xml:space="preserve">= 1 см/час, но может быть более медленной. Минимальная скорость раскрытия маточного зева в активную фазу – 0,5 см/час как у первородящих, так и у </w:t>
      </w:r>
      <w:proofErr w:type="gramStart"/>
      <w:r>
        <w:t>повторнородящих .</w:t>
      </w:r>
      <w:proofErr w:type="gramEnd"/>
      <w:r>
        <w:t xml:space="preserve"> </w:t>
      </w:r>
    </w:p>
    <w:p w:rsidR="0006637F" w:rsidRDefault="0006637F" w:rsidP="0006637F">
      <w:pPr>
        <w:spacing w:after="36" w:line="360" w:lineRule="auto"/>
        <w:ind w:left="-15" w:right="17"/>
      </w:pPr>
      <w:r>
        <w:t xml:space="preserve">Второй период родов – время от полного раскрытия маточного зева до рождения плода. Продолжительность второго периода при первых родах обычно не более 3 часов, при повторных – не более 2 часов. Продолжительность второго периода может увеличиться еще на 1 час при эпидуральной анальгезии и составлять 4 часа у первородящих и 3 часа у повторнородящих пациенток. </w:t>
      </w:r>
    </w:p>
    <w:p w:rsidR="0006637F" w:rsidRDefault="0006637F" w:rsidP="0006637F">
      <w:pPr>
        <w:spacing w:line="360" w:lineRule="auto"/>
        <w:ind w:left="-15" w:right="17"/>
      </w:pPr>
      <w:r>
        <w:t xml:space="preserve">Третий период родов – время от рождения плода до рождения последа. В 90% третий период родов завершается в течение 15 минут, еще в 7% – в течение 30 минут после рождения плода. С увеличением продолжительности третьего периода родов более 10 минут повышается риск послеродового кровотечения. Срок беременности является </w:t>
      </w:r>
      <w:r>
        <w:lastRenderedPageBreak/>
        <w:t xml:space="preserve">основным фактором, влияющим на продолжительность третьего периода родов, преждевременные роды связаны с более длительным третьим периодом, чем роды в доношенном сроке. ВОЗ рекомендует придерживаться интервала в 30 минут при отсутствии рождения последа перед началом ручного отделения плаценты и выделения последа при отсутствии кровотечения. </w:t>
      </w:r>
    </w:p>
    <w:bookmarkEnd w:id="0"/>
    <w:p w:rsidR="00A93C91" w:rsidRDefault="0006637F" w:rsidP="0006637F">
      <w:pPr>
        <w:spacing w:line="360" w:lineRule="auto"/>
      </w:pPr>
    </w:p>
    <w:sectPr w:rsidR="00A9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7F"/>
    <w:rsid w:val="0006637F"/>
    <w:rsid w:val="006C69B6"/>
    <w:rsid w:val="00A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506C-1EE1-46D9-B0E2-0270B6F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7F"/>
    <w:pPr>
      <w:spacing w:after="5" w:line="248" w:lineRule="auto"/>
      <w:ind w:firstLine="53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Оксана Анатольевна Манякина</cp:lastModifiedBy>
  <cp:revision>1</cp:revision>
  <dcterms:created xsi:type="dcterms:W3CDTF">2024-08-14T11:00:00Z</dcterms:created>
  <dcterms:modified xsi:type="dcterms:W3CDTF">2024-08-14T11:03:00Z</dcterms:modified>
</cp:coreProperties>
</file>